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7E" w:rsidRPr="00A05A7E" w:rsidRDefault="00A05A7E" w:rsidP="00A05A7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A05A7E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Перечень основных товаров (минимальный набор), рекомендуемых для приобретения родителями</w:t>
      </w:r>
    </w:p>
    <w:p w:rsidR="00A05A7E" w:rsidRPr="00A05A7E" w:rsidRDefault="00A05A7E" w:rsidP="00A05A7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A05A7E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 </w:t>
      </w:r>
    </w:p>
    <w:p w:rsidR="00A05A7E" w:rsidRPr="00A05A7E" w:rsidRDefault="00A05A7E" w:rsidP="00A0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14.07.2022</w:t>
      </w:r>
    </w:p>
    <w:p w:rsidR="00A05A7E" w:rsidRPr="00A05A7E" w:rsidRDefault="00A05A7E" w:rsidP="00A0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    Во исполнение подпункта 1.4 пункта 1 Плана мероприятий по реализации протокола поручений Президента Республики Беларусь Лукашенко А.Г., данных 4 августа 2020 г. при обращении с Посланием к белорусскому народу и Национальному собранию Республики Беларусь, от 21 сентября 2020 г. № 35, Министерство образования направляет перечень основных товаров (минимальный набор), рекомендуемых для приобретения родителями (законными представителями</w:t>
      </w:r>
      <w:proofErr w:type="gramStart"/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)с</w:t>
      </w:r>
      <w:proofErr w:type="gramEnd"/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целью посещения воспитанниками учреждений дошкольного образования и учащимися учреждений общего среднего образования.</w:t>
      </w:r>
    </w:p>
    <w:p w:rsidR="00A05A7E" w:rsidRPr="00A05A7E" w:rsidRDefault="00A05A7E" w:rsidP="00A0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Заместитель Министра                                                                    </w:t>
      </w:r>
      <w:proofErr w:type="spellStart"/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А.В.Кадлубай</w:t>
      </w:r>
      <w:proofErr w:type="spellEnd"/>
    </w:p>
    <w:p w:rsidR="00A05A7E" w:rsidRPr="00A05A7E" w:rsidRDefault="00A05A7E" w:rsidP="00A0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A7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A05A7E" w:rsidRPr="00A05A7E" w:rsidTr="00A05A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A7E" w:rsidRPr="00A05A7E" w:rsidRDefault="00A05A7E" w:rsidP="00A05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5A7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Перечень основных товаров (минимальный набор), рекомендуемых для приобретения родителями (законными представителями)</w:t>
            </w:r>
            <w:r w:rsidR="00CA3628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</w:t>
            </w:r>
            <w:bookmarkStart w:id="0" w:name="_GoBack"/>
            <w:bookmarkEnd w:id="0"/>
            <w:r w:rsidRPr="00A05A7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с целью посещения воспитанниками учреждений дошкольного образования.</w:t>
            </w:r>
          </w:p>
        </w:tc>
      </w:tr>
    </w:tbl>
    <w:p w:rsidR="00A05A7E" w:rsidRPr="00A05A7E" w:rsidRDefault="00A05A7E" w:rsidP="00A0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A7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05A7E" w:rsidRPr="00A05A7E" w:rsidRDefault="00A05A7E" w:rsidP="00A0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Карандаши цветные (6 цветов, 24 цвета);</w:t>
      </w:r>
    </w:p>
    <w:p w:rsidR="00A05A7E" w:rsidRPr="00A05A7E" w:rsidRDefault="00A05A7E" w:rsidP="00A0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карандаши графитные (2М-3М);</w:t>
      </w:r>
    </w:p>
    <w:p w:rsidR="00A05A7E" w:rsidRPr="00A05A7E" w:rsidRDefault="00A05A7E" w:rsidP="00A0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пастель (24 цвета);</w:t>
      </w:r>
    </w:p>
    <w:p w:rsidR="00A05A7E" w:rsidRPr="00A05A7E" w:rsidRDefault="00A05A7E" w:rsidP="00A0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мелки восковые (12 цветов);</w:t>
      </w:r>
    </w:p>
    <w:p w:rsidR="00A05A7E" w:rsidRPr="00A05A7E" w:rsidRDefault="00A05A7E" w:rsidP="00A0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мел цветной и белый для рисования на доске;</w:t>
      </w:r>
    </w:p>
    <w:p w:rsidR="00A05A7E" w:rsidRPr="00A05A7E" w:rsidRDefault="00A05A7E" w:rsidP="00A0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фломастеры (6 цветов, 12 цветов);</w:t>
      </w:r>
    </w:p>
    <w:p w:rsidR="00A05A7E" w:rsidRPr="00A05A7E" w:rsidRDefault="00A05A7E" w:rsidP="00A0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краски гуашевые (6 цветов, 12 цветов)</w:t>
      </w:r>
      <w:proofErr w:type="gramStart"/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,а</w:t>
      </w:r>
      <w:proofErr w:type="gramEnd"/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кварельные(12 цветов);</w:t>
      </w:r>
    </w:p>
    <w:p w:rsidR="00A05A7E" w:rsidRPr="00A05A7E" w:rsidRDefault="00A05A7E" w:rsidP="00A0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палитра разной конструкции;</w:t>
      </w:r>
    </w:p>
    <w:p w:rsidR="00A05A7E" w:rsidRPr="00A05A7E" w:rsidRDefault="00A05A7E" w:rsidP="00A0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стакан-непроливайка для воды (клея);</w:t>
      </w:r>
    </w:p>
    <w:p w:rsidR="00A05A7E" w:rsidRPr="00A05A7E" w:rsidRDefault="00A05A7E" w:rsidP="00A0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губка для смывания краски с палитры;</w:t>
      </w:r>
    </w:p>
    <w:p w:rsidR="00A05A7E" w:rsidRPr="00A05A7E" w:rsidRDefault="00A05A7E" w:rsidP="00A0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кисти (круглые, плоские № 3–5, № 8–10);</w:t>
      </w:r>
    </w:p>
    <w:p w:rsidR="00A05A7E" w:rsidRPr="00A05A7E" w:rsidRDefault="00A05A7E" w:rsidP="00A0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салфетки;</w:t>
      </w:r>
    </w:p>
    <w:p w:rsidR="00A05A7E" w:rsidRPr="00A05A7E" w:rsidRDefault="00A05A7E" w:rsidP="00A0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пластилин (12 цветов);</w:t>
      </w:r>
    </w:p>
    <w:p w:rsidR="00A05A7E" w:rsidRPr="00A05A7E" w:rsidRDefault="00A05A7E" w:rsidP="00A0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стеки разной формы;</w:t>
      </w:r>
    </w:p>
    <w:p w:rsidR="00A05A7E" w:rsidRPr="00A05A7E" w:rsidRDefault="00A05A7E" w:rsidP="00A0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дощечка для работы с пластилином;</w:t>
      </w:r>
    </w:p>
    <w:p w:rsidR="00A05A7E" w:rsidRPr="00A05A7E" w:rsidRDefault="00A05A7E" w:rsidP="00A0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наборы бумаг</w:t>
      </w:r>
      <w:proofErr w:type="gramStart"/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и(</w:t>
      </w:r>
      <w:proofErr w:type="gramEnd"/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разного цвета, вида, фактуры, плотности, размера);</w:t>
      </w:r>
    </w:p>
    <w:p w:rsidR="00A05A7E" w:rsidRPr="00A05A7E" w:rsidRDefault="00A05A7E" w:rsidP="00A0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наборы картон</w:t>
      </w:r>
      <w:proofErr w:type="gramStart"/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а(</w:t>
      </w:r>
      <w:proofErr w:type="gramEnd"/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разного цвета, вида, фактуры, плотности, размера);</w:t>
      </w:r>
    </w:p>
    <w:p w:rsidR="00A05A7E" w:rsidRPr="00A05A7E" w:rsidRDefault="00A05A7E" w:rsidP="00A0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ножницы с тупыми концами (для праворуких, </w:t>
      </w:r>
      <w:proofErr w:type="spellStart"/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леворуких</w:t>
      </w:r>
      <w:proofErr w:type="spellEnd"/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детей);</w:t>
      </w:r>
    </w:p>
    <w:p w:rsidR="00A05A7E" w:rsidRPr="00A05A7E" w:rsidRDefault="00A05A7E" w:rsidP="00A0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альбом с мелким рисунком для подготовки руки к письму;</w:t>
      </w:r>
    </w:p>
    <w:p w:rsidR="00A05A7E" w:rsidRPr="00A05A7E" w:rsidRDefault="00A05A7E" w:rsidP="00A0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трафарет для подготовки руки к письму;</w:t>
      </w:r>
    </w:p>
    <w:p w:rsidR="00A05A7E" w:rsidRPr="00A05A7E" w:rsidRDefault="00A05A7E" w:rsidP="00A0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кассы цифр, букв и слогов;</w:t>
      </w:r>
    </w:p>
    <w:p w:rsidR="00A05A7E" w:rsidRPr="00A05A7E" w:rsidRDefault="00A05A7E" w:rsidP="00A0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предметы для счета (палочки, геометрические фигуры и др.);</w:t>
      </w:r>
    </w:p>
    <w:p w:rsidR="00A05A7E" w:rsidRPr="00A05A7E" w:rsidRDefault="00A05A7E" w:rsidP="00A0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веера математические (с цифрами от 0 до 9, от 0 до 20);</w:t>
      </w:r>
    </w:p>
    <w:p w:rsidR="00A05A7E" w:rsidRPr="00A05A7E" w:rsidRDefault="00A05A7E" w:rsidP="00A0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расческа;</w:t>
      </w:r>
    </w:p>
    <w:p w:rsidR="00A05A7E" w:rsidRPr="00A05A7E" w:rsidRDefault="00A05A7E" w:rsidP="00A0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щетка зубная;</w:t>
      </w:r>
    </w:p>
    <w:p w:rsidR="00A05A7E" w:rsidRPr="00A05A7E" w:rsidRDefault="00A05A7E" w:rsidP="00A0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паста зубная;</w:t>
      </w:r>
    </w:p>
    <w:p w:rsidR="00A05A7E" w:rsidRPr="00A05A7E" w:rsidRDefault="00A05A7E" w:rsidP="00A0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пижамный комплект для сна;</w:t>
      </w:r>
    </w:p>
    <w:p w:rsidR="00A05A7E" w:rsidRPr="00A05A7E" w:rsidRDefault="00A05A7E" w:rsidP="00A0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спортивные комплекты для физкультурных занятий (в помещении и на улице);</w:t>
      </w:r>
    </w:p>
    <w:p w:rsidR="00A05A7E" w:rsidRPr="00A05A7E" w:rsidRDefault="00A05A7E" w:rsidP="00A0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обувь (спортивная для физкультурных занятий (в помещении и на улице), для музыкальных занятий (чешки)</w:t>
      </w:r>
      <w:proofErr w:type="gramStart"/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,с</w:t>
      </w:r>
      <w:proofErr w:type="gramEnd"/>
      <w:r w:rsidRPr="00A05A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менная (босоножки, сандалии, туфли).</w:t>
      </w:r>
    </w:p>
    <w:p w:rsidR="00DC5EC4" w:rsidRDefault="00DC5EC4" w:rsidP="00A05A7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A05A7E" w:rsidRDefault="00A05A7E" w:rsidP="00A05A7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Ссылка на документ</w:t>
      </w:r>
    </w:p>
    <w:p w:rsidR="00A05A7E" w:rsidRPr="00A05A7E" w:rsidRDefault="00A05A7E" w:rsidP="00A05A7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hyperlink r:id="rId5" w:history="1">
        <w:r w:rsidRPr="006172F3">
          <w:rPr>
            <w:rStyle w:val="a6"/>
            <w:rFonts w:ascii="Times New Roman" w:hAnsi="Times New Roman" w:cs="Times New Roman"/>
            <w:sz w:val="30"/>
            <w:szCs w:val="30"/>
          </w:rPr>
          <w:t>https://edu.gov.by/sistema-obrazovaniya/glavnoe-upravlenie-obshchego-srednego-doshkolnogo-i-spetsialnogo-obrazovaniya/doshkolnoe-obrazovanie/roditelyam-doshkolnikov/%D0%BF%D0%B5%D1%80%D0%B5%D1%87%D0%B5%D0%BD%D1%8C.pdf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A05A7E" w:rsidRPr="00A0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7E"/>
    <w:rsid w:val="00A05A7E"/>
    <w:rsid w:val="00CA3628"/>
    <w:rsid w:val="00DC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5A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A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0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A7E"/>
    <w:rPr>
      <w:b/>
      <w:bCs/>
    </w:rPr>
  </w:style>
  <w:style w:type="character" w:customStyle="1" w:styleId="date">
    <w:name w:val="date"/>
    <w:basedOn w:val="a0"/>
    <w:rsid w:val="00A05A7E"/>
  </w:style>
  <w:style w:type="paragraph" w:styleId="a5">
    <w:name w:val="List Paragraph"/>
    <w:basedOn w:val="a"/>
    <w:uiPriority w:val="34"/>
    <w:qFormat/>
    <w:rsid w:val="00A05A7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05A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5A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A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0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A7E"/>
    <w:rPr>
      <w:b/>
      <w:bCs/>
    </w:rPr>
  </w:style>
  <w:style w:type="character" w:customStyle="1" w:styleId="date">
    <w:name w:val="date"/>
    <w:basedOn w:val="a0"/>
    <w:rsid w:val="00A05A7E"/>
  </w:style>
  <w:style w:type="paragraph" w:styleId="a5">
    <w:name w:val="List Paragraph"/>
    <w:basedOn w:val="a"/>
    <w:uiPriority w:val="34"/>
    <w:qFormat/>
    <w:rsid w:val="00A05A7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05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2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7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by/sistema-obrazovaniya/glavnoe-upravlenie-obshchego-srednego-doshkolnogo-i-spetsialnogo-obrazovaniya/doshkolnoe-obrazovanie/roditelyam-doshkolnikov/%D0%BF%D0%B5%D1%80%D0%B5%D1%87%D0%B5%D0%BD%D1%8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User</dc:creator>
  <cp:lastModifiedBy>Пользователь User</cp:lastModifiedBy>
  <cp:revision>2</cp:revision>
  <dcterms:created xsi:type="dcterms:W3CDTF">2022-11-11T12:19:00Z</dcterms:created>
  <dcterms:modified xsi:type="dcterms:W3CDTF">2022-11-11T12:22:00Z</dcterms:modified>
</cp:coreProperties>
</file>